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szCs w:val="24"/>
          <w:rFonts w:ascii="Times New Roman" w:cs="Times New Roman" w:hAnsi="Times New Roman"/>
        </w:rPr>
        <w:t>Задание 2</w:t>
      </w:r>
    </w:p>
    <w:p>
      <w:pPr>
        <w:pStyle w:val="style0"/>
        <w:jc w:val="center"/>
      </w:pPr>
      <w:r>
        <w:rPr>
          <w:sz w:val="24"/>
          <w:szCs w:val="24"/>
          <w:rFonts w:ascii="Times New Roman" w:cs="Times New Roman" w:hAnsi="Times New Roman"/>
        </w:rPr>
        <w:t>Построение и исследование имитационной модели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Общие положения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1. Дано описание исследуемой системы на естественном языке (возможно, неполное). Заданы цели исследования системы (которые также могут быть уточнены или дополнены студентом самостоятельно или в ходе диалога с преподавателем).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2. Требуется</w:t>
      </w:r>
      <w:r>
        <w:rPr>
          <w:sz w:val="24"/>
          <w:szCs w:val="24"/>
          <w:rFonts w:ascii="Times New Roman" w:cs="Times New Roman" w:hAnsi="Times New Roman"/>
          <w:lang w:val="en-US"/>
        </w:rPr>
        <w:t xml:space="preserve">: </w:t>
      </w:r>
    </w:p>
    <w:p>
      <w:pPr>
        <w:pStyle w:val="style32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 xml:space="preserve">уточнить исходные данные; </w:t>
      </w:r>
    </w:p>
    <w:p>
      <w:pPr>
        <w:pStyle w:val="style32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построить концептуальную модель (указать, какие упрощающие предположения принимаются, описать структуру системы, взаимодействия между компонентами;</w:t>
      </w:r>
    </w:p>
    <w:p>
      <w:pPr>
        <w:pStyle w:val="style32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построить имитационную модель в системе моделирования по выбору студента;</w:t>
      </w:r>
    </w:p>
    <w:p>
      <w:pPr>
        <w:pStyle w:val="style32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проверить правильность построения модели и адекватность;</w:t>
      </w:r>
    </w:p>
    <w:p>
      <w:pPr>
        <w:pStyle w:val="style32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провести эксперименты с моделью в соответствии с целью исследования;</w:t>
      </w:r>
    </w:p>
    <w:p>
      <w:pPr>
        <w:pStyle w:val="style32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уточнить модель или цель исследования самостоятельно или по указанию преподавателя;</w:t>
      </w:r>
    </w:p>
    <w:p>
      <w:pPr>
        <w:pStyle w:val="style32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сделать выводы и составить отчёт о работе.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Вариант 1а</w:t>
      </w:r>
      <w:r>
        <w:rPr>
          <w:sz w:val="24"/>
          <w:szCs w:val="24"/>
          <w:rFonts w:ascii="Times New Roman" w:cs="Times New Roman" w:hAnsi="Times New Roman"/>
        </w:rPr>
        <w:t>. Моделирование работы планировщика задач в однопроцессорной системе (развитие задачи из лекции 3), режим реального времени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Имеется один процессор, на нём исполняется n типов задвч. Запросы на выполнения задач  поступают с постоянными периодами T</w:t>
      </w:r>
      <w:r>
        <w:rPr>
          <w:sz w:val="24"/>
          <w:szCs w:val="24"/>
          <w:imprint/>
          <w:rFonts w:ascii="Times New Roman" w:cs="Times New Roman" w:hAnsi="Times New Roman"/>
        </w:rPr>
        <w:t>i</w:t>
      </w:r>
      <w:r>
        <w:rPr>
          <w:sz w:val="24"/>
          <w:szCs w:val="24"/>
          <w:rFonts w:ascii="Times New Roman" w:cs="Times New Roman" w:hAnsi="Times New Roman"/>
        </w:rPr>
        <w:t xml:space="preserve">, время выполнения задачи - случайная величина ti:  0 &lt; ti &lt;= Ti. Для планирования выполнения задач используется одна из следующих дисциплин: </w:t>
      </w:r>
    </w:p>
    <w:p>
      <w:pPr>
        <w:pStyle w:val="style0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без приоритетов, без вытеснения;</w:t>
      </w:r>
    </w:p>
    <w:p>
      <w:pPr>
        <w:pStyle w:val="style0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без приоритетов, c квантованием;</w:t>
      </w:r>
    </w:p>
    <w:p>
      <w:pPr>
        <w:pStyle w:val="style0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с приоритетами (как назначать?), с вытеснением</w:t>
      </w:r>
    </w:p>
    <w:p>
      <w:pPr>
        <w:pStyle w:val="style0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с приоритетами (как назначать?), с квантованием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Требуется построить модель, воспроизводящую начало и окончание выполнения каждого запроса и проверяющую факт повторного запроса на выполнение некоторой задачи до её завершения (т. е., нарушение директивного срока).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В ходе исследования модели надо установить, какая дисциплина планирования даёт меньше всего нарушений директивных сроков при прочих равных условиях.</w:t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Вариант 1б.</w:t>
      </w:r>
      <w:r>
        <w:rPr>
          <w:sz w:val="24"/>
          <w:szCs w:val="24"/>
          <w:rFonts w:ascii="Times New Roman" w:cs="Times New Roman" w:hAnsi="Times New Roman"/>
        </w:rPr>
        <w:t xml:space="preserve">  Моделирование работы планировщика задач в однопроцессорной системе, режим пакетной обработки и разделения времени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Имеется один процессор, на нём исполняется n типов задвч. Время выполнения задач постоянно для каждого запуска (ti), интервал между запросами — случайная величина (уточнить распределение!) со средним значением  Ti. Допускаются очереди из задач каждого типа (отдельная очередь для каждого типа). Для планирования выполнения задач используется одна из следующих стратегий:</w:t>
      </w:r>
    </w:p>
    <w:p>
      <w:pPr>
        <w:pStyle w:val="style0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</w:rPr>
        <w:t>без приоритетов, с квантованием</w:t>
      </w:r>
    </w:p>
    <w:p>
      <w:pPr>
        <w:pStyle w:val="style0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</w:rPr>
        <w:t>с приоритетами и квантованием (уточнить, как определить частоту назначения кванта в зависимости от приоритета);</w:t>
      </w:r>
    </w:p>
    <w:p>
      <w:pPr>
        <w:pStyle w:val="style0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</w:rPr>
        <w:t>прочие по усмотрению студента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Требуется построить модель, воспроизводящую начало и окончание выполнения каждого запроса и  определяющую среднее время ожидания запроса каждого типа в очереди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В результате исследования модели выбрать дисциплину планирования, обеспечивающую наименьший разброс длин очередей. Условие «справедливости», влияющее на выбор дисциплины планирования, может быть изменено по согласованию с преподавателем.</w:t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Примечание к варианту 1</w:t>
      </w:r>
      <w:r>
        <w:rPr>
          <w:sz w:val="24"/>
          <w:szCs w:val="24"/>
          <w:rFonts w:ascii="Times New Roman" w:cs="Times New Roman" w:hAnsi="Times New Roman"/>
        </w:rPr>
        <w:t>. Не требуется искать оптимальную дисциплину планирования,  достаточно сравнить несколько предложенных (как в задании, так и студентом).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Вариант 2</w:t>
      </w:r>
      <w:r>
        <w:rPr>
          <w:sz w:val="24"/>
          <w:szCs w:val="24"/>
          <w:rFonts w:ascii="Times New Roman" w:cs="Times New Roman" w:hAnsi="Times New Roman"/>
        </w:rPr>
        <w:t xml:space="preserve"> Моделирование работы лифтов 2 учебного корпуса и потока пассажиров. 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Необходимо собрать сведения о функционировании лифтов и построить модель, отражающую: 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</w:rPr>
        <w:t>движение лифта между этажами;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</w:rPr>
        <w:t>реакцию на кнопки вызова;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</w:rPr>
        <w:t>открытие и закрытие дверей;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</w:rPr>
        <w:t>поведение пассажира (подход к лифту, занятие очереди в лифт, выход на нужном этаже)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</w:rPr>
        <w:t>(по усмотрению студента)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В ходе исследования необходимо воспроизвести различные сценарии использования лифта (лифтов в холле и даже в здании в целом), например: перемещение одиночных пассажиров, массовые перемещения (например, на основе анализа расписания занятий). Определить задержку в очереди, среднее время движения пассажира на этаж, загрузку дифта, и т. д. (по усмотрению студентов и предложению преподавателя)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Следует сравнить различные алгоритмы планирования движения лифта (лифтов в одном холле): «базовый этаж», приоритет движения вверх или вниз — с точки зрения влияиия на характеристики обслуживания пассажиров.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b/>
          <w:szCs w:val="24"/>
          <w:bCs/>
          <w:rFonts w:ascii="Times New Roman" w:cs="Times New Roman" w:hAnsi="Times New Roman"/>
        </w:rPr>
        <w:t>Вариант 3</w:t>
      </w:r>
      <w:r>
        <w:rPr>
          <w:sz w:val="24"/>
          <w:szCs w:val="24"/>
          <w:rFonts w:ascii="Times New Roman" w:cs="Times New Roman" w:hAnsi="Times New Roman"/>
        </w:rPr>
        <w:t xml:space="preserve">. Моделирование работы столовой (см. А. Лоу, Д. Кельтон. Имитационное моделирование, с. 238-240, задача 2.30) Например, здесь: </w:t>
      </w:r>
      <w:hyperlink r:id="rId2">
        <w:r>
          <w:rPr>
            <w:rStyle w:val="style21"/>
            <w:sz w:val="24"/>
            <w:szCs w:val="24"/>
            <w:rStyle w:val="style21"/>
            <w:rFonts w:ascii="Times New Roman" w:cs="Times New Roman" w:hAnsi="Times New Roman"/>
          </w:rPr>
          <w:t>http://a1308.ru/books/id547</w:t>
        </w:r>
      </w:hyperlink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(описание задачи довольно длинное, но «всё разжёвано»). Допускается сократить число исследуемых вариантов модели по числу работников (с предлагаемых семи), если можно обосновать  явное преимущество каких-то вариантов.</w:t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Вариант 4</w:t>
      </w:r>
      <w:r>
        <w:rPr>
          <w:sz w:val="24"/>
          <w:szCs w:val="24"/>
          <w:rFonts w:ascii="Times New Roman" w:cs="Times New Roman" w:hAnsi="Times New Roman"/>
        </w:rPr>
        <w:t>. Моделирование работы магазина самообслуживания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Покупатель входит в магазин (интервал времени между входящими — случайная величина с рапределением D_enter), набирает в тележку ni единиц товара (распределение D_num), тратя на это время ti (распределение D_time, среднее зависит от ni), и встаёт в очередь к одной из касс. Общее число касс k. Время обслуживания покупателя в кассе задаётся случайной величиной с распределением D_pay, среднее значение зависит от числа покупок. Правила выбора кассы могут быть различными (см. ниже).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Требуется построить модель, отражающую состояние очередей к кассам и общее число покупателей в торговом зале. Задать распределения D_enter, D_num, D_time, D_pay на основе интуитивных предположений и/или наблюдений, задать параметры распределений (по согласованию с преполавателем).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Провести серию экспериментов с моделью и определить зависимость среднего времени ожидания покупателя в очереди к кассе от числа касс и правил выбора кассы: Ещё вариант - время ожидания, делённое на число покупок?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Возможные правила выбора кассы (список может быть дополнен по усмотрению студента,  исполнителю задания не требуется выбирать  все пункты,объём исследования берётся по  согласованию с преподавателем): 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покупатель случайно выбирает кассу (задать распределение);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покупатель идёт к кассе с очередью наименьшей длины (в людях);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покупатель идёт к кассе с очередью наименьшей длины (измеряемой в общем числе покупок людей в данной очереди), допустим, есть над кассой соответствующее табло;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есть кассы для числа покупок «не более чем»; покупатели строго следуют указанному ограничению; (предусмотреть исследование числа таких касс)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есть «планировщик» (сотрудник магазина, направляющий покупателя к кассе)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Дополнительно: исследование: каково должно быть  миимальное число касс  для того, чтобы время ожидания было в пределах допустимого (оптимизация в пользу магазина)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Дополнительно-2: исследование методов адаптации к текущим характеристикам потока покупателей</w:t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Verdana" w:hAnsi="Calibri"/>
      <w:lang w:bidi="ar-SA" w:eastAsia="en-US" w:val="ru-RU"/>
    </w:rPr>
  </w:style>
  <w:style w:styleId="style1" w:type="paragraph">
    <w:name w:val="Заголовок 1"/>
    <w:basedOn w:val="style0"/>
    <w:next w:val="style27"/>
    <w:pPr>
      <w:keepNext/>
      <w:spacing w:after="0" w:before="480"/>
    </w:pPr>
    <w:rPr>
      <w:color w:val="365F91"/>
      <w:sz w:val="28"/>
      <w:b/>
      <w:szCs w:val="28"/>
      <w:bCs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Схема документа Знак"/>
    <w:basedOn w:val="style15"/>
    <w:next w:val="style17"/>
    <w:rPr/>
  </w:style>
  <w:style w:styleId="style18" w:type="character">
    <w:name w:val="ListLabel 1"/>
    <w:next w:val="style18"/>
    <w:rPr/>
  </w:style>
  <w:style w:styleId="style19" w:type="character">
    <w:name w:val="ListLabel 2"/>
    <w:next w:val="style19"/>
    <w:rPr/>
  </w:style>
  <w:style w:styleId="style20" w:type="character">
    <w:name w:val="Маркеры списка"/>
    <w:next w:val="style20"/>
    <w:rPr>
      <w:rFonts w:ascii="OpenSymbol" w:cs="OpenSymbol" w:eastAsia="OpenSymbol" w:hAnsi="OpenSymbol"/>
    </w:rPr>
  </w:style>
  <w:style w:styleId="style21" w:type="character">
    <w:name w:val="Интернет-ссылка"/>
    <w:next w:val="style21"/>
    <w:rPr>
      <w:color w:val="000080"/>
      <w:u w:val="single"/>
      <w:lang w:bidi="ru-RU" w:eastAsia="ru-RU" w:val="ru-RU"/>
    </w:rPr>
  </w:style>
  <w:style w:styleId="style22" w:type="character">
    <w:name w:val="ListLabel 3"/>
    <w:next w:val="style22"/>
    <w:rPr>
      <w:rFonts w:cs="Symbol"/>
    </w:rPr>
  </w:style>
  <w:style w:styleId="style23" w:type="character">
    <w:name w:val="ListLabel 4"/>
    <w:next w:val="style23"/>
    <w:rPr>
      <w:rFonts w:cs="Courier New"/>
    </w:rPr>
  </w:style>
  <w:style w:styleId="style24" w:type="character">
    <w:name w:val="ListLabel 5"/>
    <w:next w:val="style24"/>
    <w:rPr>
      <w:rFonts w:cs="Wingdings"/>
    </w:rPr>
  </w:style>
  <w:style w:styleId="style25" w:type="character">
    <w:name w:val="ListLabel 6"/>
    <w:next w:val="style25"/>
    <w:rPr>
      <w:rFonts w:cs="OpenSymbol"/>
    </w:rPr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sz w:val="28"/>
      <w:szCs w:val="28"/>
      <w:rFonts w:ascii="Arial" w:cs="Verdana" w:eastAsia="Verdana" w:hAnsi="Arial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/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sz w:val="24"/>
      <w:i/>
      <w:szCs w:val="24"/>
      <w:iCs/>
    </w:rPr>
  </w:style>
  <w:style w:styleId="style30" w:type="paragraph">
    <w:name w:val="Указатель"/>
    <w:basedOn w:val="style0"/>
    <w:next w:val="style30"/>
    <w:pPr>
      <w:suppressLineNumbers/>
    </w:pPr>
    <w:rPr/>
  </w:style>
  <w:style w:styleId="style31" w:type="paragraph">
    <w:name w:val="Заголовок1_1"/>
    <w:basedOn w:val="style1"/>
    <w:next w:val="style31"/>
    <w:pPr/>
    <w:rPr/>
  </w:style>
  <w:style w:styleId="style32" w:type="paragraph">
    <w:name w:val="List Paragraph"/>
    <w:basedOn w:val="style0"/>
    <w:next w:val="style32"/>
    <w:pPr/>
    <w:rPr/>
  </w:style>
  <w:style w:styleId="style33" w:type="paragraph">
    <w:name w:val="Document Map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1308.ru/books/id54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Application>OpenOffice.org/3.2$Linux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2015-10-07T19:46:00.00Z</dcterms:created>
  <dc:creator>qwerty</dc:creator>
  <cp:lastModifiedBy>qwerty</cp:lastModifiedBy>
  <dcterms:modified xsi:type="dcterms:W3CDTF">2015-10-12T12:42:00.00Z</dcterms:modified>
  <cp:revision>15</cp:revision>
</cp:coreProperties>
</file>